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1F" w:rsidRPr="00DE2FE3" w:rsidRDefault="0027351F" w:rsidP="00273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51F" w:rsidRPr="005203FA" w:rsidRDefault="0027351F" w:rsidP="0027351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CA62D8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Муниципальное автономное учреждение дополнительного образования </w:t>
      </w:r>
      <w:r w:rsidRPr="00CA62D8">
        <w:rPr>
          <w:rFonts w:ascii="Times New Roman" w:hAnsi="Times New Roman" w:cs="Times New Roman"/>
          <w:sz w:val="28"/>
          <w:szCs w:val="28"/>
        </w:rPr>
        <w:t>«</w:t>
      </w:r>
      <w:r w:rsidRPr="00CA62D8">
        <w:rPr>
          <w:rFonts w:ascii="Times New Roman" w:hAnsi="Times New Roman" w:cs="Times New Roman"/>
          <w:sz w:val="28"/>
          <w:szCs w:val="28"/>
          <w:lang w:val="ba-RU"/>
        </w:rPr>
        <w:t>Детская школа искусств” муниципального района Балтачевский район Республики Башкортостан</w:t>
      </w: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  <w:lang w:val="ba-RU"/>
        </w:rPr>
        <w:sectPr w:rsidR="0027351F" w:rsidSect="0027351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7351F" w:rsidRP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  <w:lang w:val="ba-RU"/>
        </w:rPr>
      </w:pPr>
    </w:p>
    <w:p w:rsidR="0027351F" w:rsidRDefault="0027351F" w:rsidP="0027351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Pr="0027351F" w:rsidRDefault="0027351F" w:rsidP="0027351F">
      <w:pPr>
        <w:spacing w:after="0" w:line="240" w:lineRule="auto"/>
        <w:ind w:left="284"/>
        <w:rPr>
          <w:rFonts w:ascii="Times New Roman" w:hAnsi="Times New Roman" w:cs="Times New Roman"/>
          <w:lang w:val="ba-RU"/>
        </w:rPr>
      </w:pPr>
      <w:r w:rsidRPr="0027351F">
        <w:rPr>
          <w:rFonts w:ascii="Times New Roman" w:hAnsi="Times New Roman" w:cs="Times New Roman"/>
          <w:lang w:val="ba-RU"/>
        </w:rPr>
        <w:lastRenderedPageBreak/>
        <w:t>Утверждаю</w:t>
      </w:r>
    </w:p>
    <w:p w:rsidR="0027351F" w:rsidRPr="0027351F" w:rsidRDefault="0027351F" w:rsidP="0027351F">
      <w:pPr>
        <w:spacing w:after="0" w:line="240" w:lineRule="auto"/>
        <w:ind w:left="284"/>
        <w:rPr>
          <w:rFonts w:ascii="Times New Roman" w:hAnsi="Times New Roman" w:cs="Times New Roman"/>
          <w:lang w:val="ba-RU"/>
        </w:rPr>
      </w:pPr>
      <w:r w:rsidRPr="0027351F">
        <w:rPr>
          <w:rFonts w:ascii="Times New Roman" w:hAnsi="Times New Roman" w:cs="Times New Roman"/>
          <w:lang w:val="ba-RU"/>
        </w:rPr>
        <w:t>Директор МАУ ДО</w:t>
      </w:r>
    </w:p>
    <w:p w:rsidR="0027351F" w:rsidRPr="0027351F" w:rsidRDefault="0027351F" w:rsidP="0027351F">
      <w:pPr>
        <w:spacing w:after="0" w:line="240" w:lineRule="auto"/>
        <w:ind w:left="284"/>
        <w:rPr>
          <w:rFonts w:ascii="Times New Roman" w:hAnsi="Times New Roman" w:cs="Times New Roman"/>
          <w:lang w:val="ba-RU"/>
        </w:rPr>
      </w:pPr>
      <w:r w:rsidRPr="0027351F">
        <w:rPr>
          <w:rFonts w:ascii="Times New Roman" w:hAnsi="Times New Roman" w:cs="Times New Roman"/>
          <w:lang w:val="ba-RU"/>
        </w:rPr>
        <w:t>“Детская школа искусств”</w:t>
      </w:r>
    </w:p>
    <w:p w:rsidR="0027351F" w:rsidRPr="0027351F" w:rsidRDefault="0027351F" w:rsidP="0027351F">
      <w:pPr>
        <w:spacing w:after="0" w:line="240" w:lineRule="auto"/>
        <w:ind w:left="284"/>
        <w:rPr>
          <w:rFonts w:ascii="Times New Roman" w:hAnsi="Times New Roman" w:cs="Times New Roman"/>
          <w:lang w:val="ba-RU"/>
        </w:rPr>
      </w:pPr>
      <w:r w:rsidRPr="0027351F">
        <w:rPr>
          <w:rFonts w:ascii="Times New Roman" w:hAnsi="Times New Roman" w:cs="Times New Roman"/>
          <w:lang w:val="ba-RU"/>
        </w:rPr>
        <w:t>_______Рахимзянова Г.Л.</w:t>
      </w:r>
    </w:p>
    <w:p w:rsidR="0027351F" w:rsidRPr="0027351F" w:rsidRDefault="0027351F" w:rsidP="0027351F">
      <w:pPr>
        <w:spacing w:after="0" w:line="240" w:lineRule="auto"/>
        <w:ind w:left="284"/>
        <w:rPr>
          <w:rFonts w:ascii="Times New Roman" w:hAnsi="Times New Roman" w:cs="Times New Roman"/>
          <w:lang w:val="ba-RU"/>
        </w:rPr>
      </w:pPr>
      <w:r w:rsidRPr="0027351F">
        <w:rPr>
          <w:rFonts w:ascii="Times New Roman" w:hAnsi="Times New Roman" w:cs="Times New Roman"/>
          <w:lang w:val="ba-RU"/>
        </w:rPr>
        <w:t>“____”________202__ г.</w:t>
      </w:r>
    </w:p>
    <w:p w:rsidR="0027351F" w:rsidRPr="0027351F" w:rsidRDefault="0027351F" w:rsidP="0027351F">
      <w:pPr>
        <w:spacing w:after="0"/>
        <w:ind w:left="284"/>
        <w:rPr>
          <w:rFonts w:ascii="Times New Roman" w:hAnsi="Times New Roman" w:cs="Times New Roman"/>
        </w:rPr>
        <w:sectPr w:rsidR="0027351F" w:rsidRPr="0027351F" w:rsidSect="005439BE">
          <w:type w:val="continuous"/>
          <w:pgSz w:w="11906" w:h="16838"/>
          <w:pgMar w:top="426" w:right="850" w:bottom="1134" w:left="1701" w:header="708" w:footer="708" w:gutter="0"/>
          <w:cols w:num="3" w:space="2"/>
          <w:docGrid w:linePitch="360"/>
        </w:sectPr>
      </w:pPr>
      <w:r w:rsidRPr="0027351F">
        <w:rPr>
          <w:rFonts w:ascii="Times New Roman" w:hAnsi="Times New Roman" w:cs="Times New Roman"/>
        </w:rPr>
        <w:t>Приказ № ____</w:t>
      </w: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  <w:sectPr w:rsidR="0027351F" w:rsidSect="0027351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27351F" w:rsidRDefault="0027351F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DD59A1" w:rsidRDefault="007D295D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DD59A1">
        <w:rPr>
          <w:rStyle w:val="a4"/>
          <w:sz w:val="28"/>
          <w:szCs w:val="28"/>
          <w:bdr w:val="none" w:sz="0" w:space="0" w:color="auto" w:frame="1"/>
        </w:rPr>
        <w:t>Положение</w:t>
      </w:r>
      <w:r w:rsidRPr="00DD59A1">
        <w:rPr>
          <w:sz w:val="28"/>
          <w:szCs w:val="28"/>
        </w:rPr>
        <w:br/>
      </w:r>
      <w:r w:rsidRPr="00DD59A1">
        <w:rPr>
          <w:rStyle w:val="a4"/>
          <w:sz w:val="28"/>
          <w:szCs w:val="28"/>
          <w:bdr w:val="none" w:sz="0" w:space="0" w:color="auto" w:frame="1"/>
        </w:rPr>
        <w:t>о комиссии по урегулированию конфликта интересов</w:t>
      </w:r>
      <w:r w:rsidR="00DD59A1" w:rsidRPr="00DD59A1">
        <w:rPr>
          <w:rStyle w:val="a4"/>
          <w:sz w:val="28"/>
          <w:szCs w:val="28"/>
          <w:bdr w:val="none" w:sz="0" w:space="0" w:color="auto" w:frame="1"/>
        </w:rPr>
        <w:t xml:space="preserve"> в </w:t>
      </w:r>
      <w:r w:rsidR="00DD59A1">
        <w:rPr>
          <w:rStyle w:val="a4"/>
          <w:sz w:val="28"/>
          <w:szCs w:val="28"/>
          <w:bdr w:val="none" w:sz="0" w:space="0" w:color="auto" w:frame="1"/>
        </w:rPr>
        <w:t>Муниципальном автономном  учреждении</w:t>
      </w:r>
      <w:r w:rsidR="00DD59A1" w:rsidRPr="00DD59A1">
        <w:rPr>
          <w:rStyle w:val="a4"/>
          <w:sz w:val="28"/>
          <w:szCs w:val="28"/>
          <w:bdr w:val="none" w:sz="0" w:space="0" w:color="auto" w:frame="1"/>
        </w:rPr>
        <w:t xml:space="preserve"> дополнительного образования </w:t>
      </w:r>
    </w:p>
    <w:p w:rsidR="007D295D" w:rsidRPr="00DD59A1" w:rsidRDefault="00DD59A1" w:rsidP="007D2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DD59A1">
        <w:rPr>
          <w:rStyle w:val="a4"/>
          <w:sz w:val="28"/>
          <w:szCs w:val="28"/>
          <w:bdr w:val="none" w:sz="0" w:space="0" w:color="auto" w:frame="1"/>
        </w:rPr>
        <w:t xml:space="preserve">«Детская школа искусств” муниципального района </w:t>
      </w:r>
      <w:proofErr w:type="spellStart"/>
      <w:r w:rsidRPr="00DD59A1">
        <w:rPr>
          <w:rStyle w:val="a4"/>
          <w:sz w:val="28"/>
          <w:szCs w:val="28"/>
          <w:bdr w:val="none" w:sz="0" w:space="0" w:color="auto" w:frame="1"/>
        </w:rPr>
        <w:t>Балтачевский</w:t>
      </w:r>
      <w:proofErr w:type="spellEnd"/>
      <w:r w:rsidRPr="00DD59A1">
        <w:rPr>
          <w:rStyle w:val="a4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DD59A1" w:rsidRDefault="00DD59A1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27351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27351F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с.Старобалтачево-2021</w:t>
      </w:r>
      <w:bookmarkStart w:id="0" w:name="_GoBack"/>
      <w:bookmarkEnd w:id="0"/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25F77" w:rsidRDefault="00625F77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7D295D" w:rsidRPr="00DD59A1" w:rsidRDefault="007D295D" w:rsidP="00DD59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59A1">
        <w:rPr>
          <w:rStyle w:val="a4"/>
          <w:sz w:val="28"/>
          <w:szCs w:val="28"/>
          <w:bdr w:val="none" w:sz="0" w:space="0" w:color="auto" w:frame="1"/>
        </w:rPr>
        <w:t>1. Общие положения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59A1">
        <w:rPr>
          <w:sz w:val="28"/>
          <w:szCs w:val="28"/>
        </w:rPr>
        <w:t xml:space="preserve">1.1. </w:t>
      </w:r>
      <w:proofErr w:type="gramStart"/>
      <w:r w:rsidRPr="00DD59A1">
        <w:rPr>
          <w:sz w:val="28"/>
          <w:szCs w:val="28"/>
        </w:rPr>
        <w:t xml:space="preserve">Положение о Комиссии по урегулированию конфликта интересов (далее - Положение) разработано в соответствии со статьей 13.3 Федерального закона от 25 декабря 2008 г. № 273-ФЗ «О противодействии коррупции» и определяется порядок образования и работы Комиссии по урегулированию конфликта интересов в муниципальном </w:t>
      </w:r>
      <w:r w:rsidR="00EC420E">
        <w:rPr>
          <w:sz w:val="28"/>
          <w:szCs w:val="28"/>
        </w:rPr>
        <w:t xml:space="preserve">автономном </w:t>
      </w:r>
      <w:r w:rsidRPr="00DD59A1">
        <w:rPr>
          <w:sz w:val="28"/>
          <w:szCs w:val="28"/>
        </w:rPr>
        <w:t>учреждении дополнительного образования «Детская школа искусств»</w:t>
      </w:r>
      <w:r w:rsidR="00EC420E">
        <w:rPr>
          <w:sz w:val="28"/>
          <w:szCs w:val="28"/>
        </w:rPr>
        <w:t xml:space="preserve"> Муниципального района </w:t>
      </w:r>
      <w:proofErr w:type="spellStart"/>
      <w:r w:rsidR="00EC420E">
        <w:rPr>
          <w:sz w:val="28"/>
          <w:szCs w:val="28"/>
        </w:rPr>
        <w:t>Балтачевский</w:t>
      </w:r>
      <w:proofErr w:type="spellEnd"/>
      <w:r w:rsidR="00EC420E">
        <w:rPr>
          <w:sz w:val="28"/>
          <w:szCs w:val="28"/>
        </w:rPr>
        <w:t xml:space="preserve"> район Республики Башкортостан</w:t>
      </w:r>
      <w:r w:rsidRPr="00DD59A1">
        <w:rPr>
          <w:sz w:val="28"/>
          <w:szCs w:val="28"/>
        </w:rPr>
        <w:t xml:space="preserve"> (далее –</w:t>
      </w:r>
      <w:r w:rsidR="00EC420E">
        <w:rPr>
          <w:sz w:val="28"/>
          <w:szCs w:val="28"/>
        </w:rPr>
        <w:t xml:space="preserve"> Учреждение</w:t>
      </w:r>
      <w:r w:rsidRPr="00DD59A1">
        <w:rPr>
          <w:sz w:val="28"/>
          <w:szCs w:val="28"/>
        </w:rPr>
        <w:t>).</w:t>
      </w:r>
      <w:proofErr w:type="gramEnd"/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1.2. Комиссии по урегулированию конфликта интересов (далее Комиссия) в своей деятельности руководствуется Конституцией Российской Федерации, федеральными законами и иными нормативными правовыми</w:t>
      </w:r>
      <w:r w:rsidR="00EC420E">
        <w:rPr>
          <w:sz w:val="28"/>
          <w:szCs w:val="28"/>
        </w:rPr>
        <w:t xml:space="preserve"> </w:t>
      </w:r>
      <w:r w:rsidRPr="00DD59A1">
        <w:rPr>
          <w:sz w:val="28"/>
          <w:szCs w:val="28"/>
        </w:rPr>
        <w:t>актами Российской Федерации, настоящим Положением.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1.3. Основной задачей комиссии является содействие</w:t>
      </w:r>
      <w:r w:rsidR="00EC420E">
        <w:rPr>
          <w:sz w:val="28"/>
          <w:szCs w:val="28"/>
        </w:rPr>
        <w:t xml:space="preserve"> Учреждения</w:t>
      </w:r>
      <w:r w:rsidRPr="00DD59A1">
        <w:rPr>
          <w:sz w:val="28"/>
          <w:szCs w:val="28"/>
        </w:rPr>
        <w:t xml:space="preserve"> в урегулировании конфликта интересов, способного привести к причинению вреда законным интересам работников</w:t>
      </w:r>
      <w:r w:rsidR="00CE76C9">
        <w:rPr>
          <w:sz w:val="28"/>
          <w:szCs w:val="28"/>
        </w:rPr>
        <w:t xml:space="preserve"> </w:t>
      </w:r>
      <w:r w:rsidR="00EC420E">
        <w:rPr>
          <w:sz w:val="28"/>
          <w:szCs w:val="28"/>
        </w:rPr>
        <w:t>Учреждения</w:t>
      </w:r>
      <w:r w:rsidRPr="00DD59A1">
        <w:rPr>
          <w:sz w:val="28"/>
          <w:szCs w:val="28"/>
        </w:rPr>
        <w:t>, граждан, организаций, общества.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59A1">
        <w:rPr>
          <w:rStyle w:val="a4"/>
          <w:sz w:val="28"/>
          <w:szCs w:val="28"/>
          <w:bdr w:val="none" w:sz="0" w:space="0" w:color="auto" w:frame="1"/>
        </w:rPr>
        <w:t>2. Порядок образования Комиссии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 xml:space="preserve">2.1. Состав комиссии утверждается приказом директора </w:t>
      </w:r>
      <w:r w:rsidR="00EC420E">
        <w:rPr>
          <w:sz w:val="28"/>
          <w:szCs w:val="28"/>
        </w:rPr>
        <w:t xml:space="preserve">Учреждения </w:t>
      </w:r>
      <w:r w:rsidRPr="00DD59A1">
        <w:rPr>
          <w:sz w:val="28"/>
          <w:szCs w:val="28"/>
        </w:rPr>
        <w:t>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2.2. В состав Комиссии входят: председатель, заместителя председателя, секретарь, члены Комиссии.</w:t>
      </w:r>
      <w:r w:rsidR="00CE76C9" w:rsidRPr="00DD59A1">
        <w:rPr>
          <w:sz w:val="28"/>
          <w:szCs w:val="28"/>
        </w:rPr>
        <w:t xml:space="preserve"> </w:t>
      </w:r>
      <w:r w:rsidRPr="00DD59A1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2.3. 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2.5.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EC420E" w:rsidRDefault="00EC420E" w:rsidP="007D29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59A1">
        <w:rPr>
          <w:rStyle w:val="a4"/>
          <w:sz w:val="28"/>
          <w:szCs w:val="28"/>
          <w:bdr w:val="none" w:sz="0" w:space="0" w:color="auto" w:frame="1"/>
        </w:rPr>
        <w:t>3. Задачи и полномочия Комиссии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3.1.Основными задачами Комиссии являются: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а)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б) обеспечение условий для добросовестного и эффективного исполнения обязанностей работника управления;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в) исключение злоупотреблений со стороны работников управления при выполнении их должностных обязанностей;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г) противодействие коррупции.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3.2.Комиссия имеет право: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lastRenderedPageBreak/>
        <w:t>а)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7D295D" w:rsidRPr="00DD59A1" w:rsidRDefault="007D295D" w:rsidP="00625F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59A1">
        <w:rPr>
          <w:rStyle w:val="a4"/>
          <w:sz w:val="28"/>
          <w:szCs w:val="28"/>
          <w:bdr w:val="none" w:sz="0" w:space="0" w:color="auto" w:frame="1"/>
        </w:rPr>
        <w:t>4. Порядок работы Комиссии</w:t>
      </w:r>
    </w:p>
    <w:p w:rsidR="007D295D" w:rsidRPr="00DD59A1" w:rsidRDefault="007D295D" w:rsidP="00EC4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4.1.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7D295D" w:rsidRPr="00DD59A1" w:rsidRDefault="007D295D" w:rsidP="00EC4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4.2. Информация, указанная в пункте 4.1 настоящего Положения, должна быть представлена в письменном виде и содержать следующие сведения:</w:t>
      </w:r>
    </w:p>
    <w:p w:rsidR="007D295D" w:rsidRPr="00DD59A1" w:rsidRDefault="007D295D" w:rsidP="00EC4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фамилию, имя, отчество работника и его занимаемая должность;</w:t>
      </w:r>
    </w:p>
    <w:p w:rsidR="007D295D" w:rsidRPr="00DD59A1" w:rsidRDefault="007D295D" w:rsidP="00EC4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  <w:r w:rsidRPr="00DD59A1">
        <w:rPr>
          <w:sz w:val="28"/>
          <w:szCs w:val="28"/>
        </w:rPr>
        <w:br/>
        <w:t>данные об источнике информации.</w:t>
      </w:r>
    </w:p>
    <w:p w:rsidR="007D295D" w:rsidRPr="00DD59A1" w:rsidRDefault="007D295D" w:rsidP="00EC4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4.3.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F97A08" w:rsidRDefault="007D295D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DD59A1">
        <w:rPr>
          <w:sz w:val="28"/>
          <w:szCs w:val="28"/>
        </w:rPr>
        <w:br/>
        <w:t>4.5. Председатель комиссии в 3-дневный срок со дня поступления информации, указанной в пункте 4.2 настоящего Положения, выносит решение о проведении проверки этой информации, в том числе материалов, указанных в пункте 4.3 настоящего Положения. Проверка информации и материалов осуществляется в месячный срок со дня принятия решения о ее проведении. В случае</w:t>
      </w:r>
      <w:proofErr w:type="gramStart"/>
      <w:r w:rsidRPr="00DD59A1">
        <w:rPr>
          <w:sz w:val="28"/>
          <w:szCs w:val="28"/>
        </w:rPr>
        <w:t>,</w:t>
      </w:r>
      <w:proofErr w:type="gramEnd"/>
      <w:r w:rsidRPr="00DD59A1">
        <w:rPr>
          <w:sz w:val="28"/>
          <w:szCs w:val="28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</w:t>
      </w:r>
      <w:r w:rsidR="00EC420E">
        <w:rPr>
          <w:sz w:val="28"/>
          <w:szCs w:val="28"/>
        </w:rPr>
        <w:t xml:space="preserve">Учреждения </w:t>
      </w:r>
      <w:r w:rsidRPr="00DD59A1">
        <w:rPr>
          <w:sz w:val="28"/>
          <w:szCs w:val="28"/>
        </w:rPr>
        <w:t>в целях принятия им мер по предотвращению конфликта интересов:</w:t>
      </w:r>
      <w:r w:rsidR="00EC420E">
        <w:rPr>
          <w:sz w:val="28"/>
          <w:szCs w:val="28"/>
        </w:rPr>
        <w:t xml:space="preserve"> </w:t>
      </w:r>
      <w:r w:rsidRPr="00DD59A1">
        <w:rPr>
          <w:sz w:val="28"/>
          <w:szCs w:val="28"/>
        </w:rPr>
        <w:t>усиление конт</w:t>
      </w:r>
      <w:r w:rsidR="00EC420E">
        <w:rPr>
          <w:sz w:val="28"/>
          <w:szCs w:val="28"/>
        </w:rPr>
        <w:t xml:space="preserve">роля за исполнением должностных </w:t>
      </w:r>
      <w:r w:rsidRPr="00DD59A1">
        <w:rPr>
          <w:sz w:val="28"/>
          <w:szCs w:val="28"/>
        </w:rPr>
        <w:t>обязанностей работником,</w:t>
      </w:r>
      <w:r w:rsidR="00EC420E" w:rsidRPr="00DD59A1">
        <w:rPr>
          <w:sz w:val="28"/>
          <w:szCs w:val="28"/>
        </w:rPr>
        <w:t xml:space="preserve"> </w:t>
      </w:r>
      <w:r w:rsidRPr="00DD59A1">
        <w:rPr>
          <w:sz w:val="28"/>
          <w:szCs w:val="28"/>
        </w:rPr>
        <w:t>отстранение работника от занимаемой должности на период урегулирования конфликта интересов,</w:t>
      </w:r>
      <w:r w:rsidR="00EC420E" w:rsidRPr="00DD59A1">
        <w:rPr>
          <w:sz w:val="28"/>
          <w:szCs w:val="28"/>
        </w:rPr>
        <w:t xml:space="preserve"> </w:t>
      </w:r>
      <w:r w:rsidRPr="00DD59A1">
        <w:rPr>
          <w:sz w:val="28"/>
          <w:szCs w:val="28"/>
        </w:rPr>
        <w:t>иные меры.</w:t>
      </w:r>
    </w:p>
    <w:p w:rsidR="00F97A08" w:rsidRDefault="00F97A08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 xml:space="preserve"> </w:t>
      </w:r>
      <w:r w:rsidR="007D295D" w:rsidRPr="00DD59A1">
        <w:rPr>
          <w:sz w:val="28"/>
          <w:szCs w:val="28"/>
        </w:rPr>
        <w:t xml:space="preserve">4.6. По письменному запросу председателя Комиссии директор </w:t>
      </w:r>
      <w:r w:rsidR="00EC420E">
        <w:rPr>
          <w:sz w:val="28"/>
          <w:szCs w:val="28"/>
        </w:rPr>
        <w:t xml:space="preserve">Учреждения </w:t>
      </w:r>
      <w:r w:rsidR="007D295D" w:rsidRPr="00DD59A1">
        <w:rPr>
          <w:sz w:val="28"/>
          <w:szCs w:val="28"/>
        </w:rPr>
        <w:t>представляет дополнительные сведения, необходимые для работы Комиссии,</w:t>
      </w:r>
      <w:r w:rsidR="00EC420E" w:rsidRPr="00DD59A1">
        <w:rPr>
          <w:sz w:val="28"/>
          <w:szCs w:val="28"/>
        </w:rPr>
        <w:t xml:space="preserve"> </w:t>
      </w:r>
      <w:r w:rsidR="007D295D" w:rsidRPr="00DD59A1">
        <w:rPr>
          <w:sz w:val="28"/>
          <w:szCs w:val="28"/>
        </w:rPr>
        <w:t>также запрашивает в установленном порядке для представления в комиссию сведения от других органов и организаций.</w:t>
      </w:r>
    </w:p>
    <w:p w:rsidR="007D295D" w:rsidRPr="00DD59A1" w:rsidRDefault="00F97A08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 xml:space="preserve"> </w:t>
      </w:r>
      <w:r w:rsidR="007D295D" w:rsidRPr="00DD59A1">
        <w:rPr>
          <w:sz w:val="28"/>
          <w:szCs w:val="28"/>
        </w:rPr>
        <w:t xml:space="preserve"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</w:t>
      </w:r>
      <w:r w:rsidR="007D295D" w:rsidRPr="00DD59A1">
        <w:rPr>
          <w:sz w:val="28"/>
          <w:szCs w:val="28"/>
        </w:rPr>
        <w:lastRenderedPageBreak/>
        <w:t>заседания, о вопросах, включенных в повестку дня, не позднее, чем за семь рабочих дней до дня заседания.</w:t>
      </w:r>
    </w:p>
    <w:p w:rsidR="007D295D" w:rsidRPr="00DD59A1" w:rsidRDefault="007D295D" w:rsidP="00EC4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4.8. Заседание Комиссии считается правомочным, если на нем присутствует не менее двух третей от общего числа членов Комиссии.</w:t>
      </w:r>
    </w:p>
    <w:p w:rsidR="007D295D" w:rsidRPr="00DD59A1" w:rsidRDefault="007D295D" w:rsidP="00EC4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F97A08" w:rsidRDefault="007D295D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4.10.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  <w:r w:rsidRPr="00DD59A1">
        <w:rPr>
          <w:sz w:val="28"/>
          <w:szCs w:val="28"/>
        </w:rPr>
        <w:br/>
        <w:t>4.11.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F97A08" w:rsidRDefault="00F97A08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 xml:space="preserve"> </w:t>
      </w:r>
      <w:r w:rsidR="007D295D" w:rsidRPr="00DD59A1">
        <w:rPr>
          <w:sz w:val="28"/>
          <w:szCs w:val="28"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D295D" w:rsidRPr="00DD59A1" w:rsidRDefault="007D295D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4.13. По итогам рассмотрения информации, указанной в пункте 4.2 настоящего Положения, Комиссия может принять одно из следующих решений:</w:t>
      </w:r>
      <w:r w:rsidR="00F97A08" w:rsidRPr="00DD59A1">
        <w:rPr>
          <w:sz w:val="28"/>
          <w:szCs w:val="28"/>
        </w:rPr>
        <w:t xml:space="preserve"> </w:t>
      </w:r>
      <w:r w:rsidRPr="00DD59A1">
        <w:rPr>
          <w:sz w:val="28"/>
          <w:szCs w:val="28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  <w:r w:rsidR="00EC420E" w:rsidRPr="00DD59A1">
        <w:rPr>
          <w:sz w:val="28"/>
          <w:szCs w:val="28"/>
        </w:rPr>
        <w:t xml:space="preserve"> </w:t>
      </w:r>
      <w:r w:rsidRPr="00DD59A1">
        <w:rPr>
          <w:sz w:val="28"/>
          <w:szCs w:val="28"/>
        </w:rPr>
        <w:t>установить факт наличия личной заинтересованности работника, которая приводит или может привести к конфликту интересов</w:t>
      </w:r>
      <w:proofErr w:type="gramStart"/>
      <w:r w:rsidRPr="00DD59A1">
        <w:rPr>
          <w:sz w:val="28"/>
          <w:szCs w:val="28"/>
        </w:rPr>
        <w:t>.</w:t>
      </w:r>
      <w:proofErr w:type="gramEnd"/>
      <w:r w:rsidR="00EC420E" w:rsidRPr="00DD59A1">
        <w:rPr>
          <w:sz w:val="28"/>
          <w:szCs w:val="28"/>
        </w:rPr>
        <w:t xml:space="preserve"> </w:t>
      </w:r>
      <w:proofErr w:type="gramStart"/>
      <w:r w:rsidRPr="00DD59A1">
        <w:rPr>
          <w:sz w:val="28"/>
          <w:szCs w:val="28"/>
        </w:rPr>
        <w:t>э</w:t>
      </w:r>
      <w:proofErr w:type="gramEnd"/>
      <w:r w:rsidRPr="00DD59A1">
        <w:rPr>
          <w:sz w:val="28"/>
          <w:szCs w:val="28"/>
        </w:rPr>
        <w:t>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F97A08" w:rsidRDefault="007D295D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4.14.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  <w:r w:rsidR="00F97A08" w:rsidRPr="00DD59A1">
        <w:rPr>
          <w:sz w:val="28"/>
          <w:szCs w:val="28"/>
        </w:rPr>
        <w:t xml:space="preserve"> </w:t>
      </w:r>
    </w:p>
    <w:p w:rsidR="00F97A08" w:rsidRDefault="007D295D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4.15.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97A08" w:rsidRDefault="00F97A08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 xml:space="preserve"> </w:t>
      </w:r>
      <w:r w:rsidR="007D295D" w:rsidRPr="00DD59A1">
        <w:rPr>
          <w:sz w:val="28"/>
          <w:szCs w:val="28"/>
        </w:rPr>
        <w:t>4.16.В решении Комиссии указываются:</w:t>
      </w:r>
      <w:r w:rsidRPr="00DD59A1">
        <w:rPr>
          <w:sz w:val="28"/>
          <w:szCs w:val="28"/>
        </w:rPr>
        <w:t xml:space="preserve"> </w:t>
      </w:r>
      <w:r w:rsidR="007D295D" w:rsidRPr="00DD59A1">
        <w:rPr>
          <w:sz w:val="28"/>
          <w:szCs w:val="28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  <w:r w:rsidRPr="00DD59A1">
        <w:rPr>
          <w:sz w:val="28"/>
          <w:szCs w:val="28"/>
        </w:rPr>
        <w:t xml:space="preserve"> </w:t>
      </w:r>
      <w:r w:rsidR="007D295D" w:rsidRPr="00DD59A1">
        <w:rPr>
          <w:sz w:val="28"/>
          <w:szCs w:val="28"/>
        </w:rPr>
        <w:t>источник информации, ставшей основанием для проведения заседания Комиссии;</w:t>
      </w:r>
      <w:r w:rsidR="00EC420E" w:rsidRPr="00DD59A1">
        <w:rPr>
          <w:sz w:val="28"/>
          <w:szCs w:val="28"/>
        </w:rPr>
        <w:t xml:space="preserve"> </w:t>
      </w:r>
      <w:r w:rsidR="007D295D" w:rsidRPr="00DD59A1">
        <w:rPr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  <w:r w:rsidR="00EC420E" w:rsidRPr="00DD59A1">
        <w:rPr>
          <w:sz w:val="28"/>
          <w:szCs w:val="28"/>
        </w:rPr>
        <w:t xml:space="preserve"> </w:t>
      </w:r>
      <w:r w:rsidR="007D295D" w:rsidRPr="00DD59A1">
        <w:rPr>
          <w:sz w:val="28"/>
          <w:szCs w:val="28"/>
        </w:rPr>
        <w:t>фамилии, имена, отчества членов Комиссии и других лиц, присутствующих на заседании;</w:t>
      </w:r>
      <w:r w:rsidR="00EC420E" w:rsidRPr="00DD59A1">
        <w:rPr>
          <w:sz w:val="28"/>
          <w:szCs w:val="28"/>
        </w:rPr>
        <w:t xml:space="preserve"> </w:t>
      </w:r>
      <w:r w:rsidR="007D295D" w:rsidRPr="00DD59A1">
        <w:rPr>
          <w:sz w:val="28"/>
          <w:szCs w:val="28"/>
        </w:rPr>
        <w:t>существо решения и его обоснование;</w:t>
      </w:r>
      <w:r w:rsidR="00EC420E" w:rsidRPr="00DD59A1">
        <w:rPr>
          <w:sz w:val="28"/>
          <w:szCs w:val="28"/>
        </w:rPr>
        <w:t xml:space="preserve"> </w:t>
      </w:r>
      <w:r w:rsidR="007D295D" w:rsidRPr="00DD59A1">
        <w:rPr>
          <w:sz w:val="28"/>
          <w:szCs w:val="28"/>
        </w:rPr>
        <w:t>результаты голосования.</w:t>
      </w:r>
      <w:r w:rsidR="00EC420E" w:rsidRPr="00DD59A1">
        <w:rPr>
          <w:sz w:val="28"/>
          <w:szCs w:val="28"/>
        </w:rPr>
        <w:t xml:space="preserve"> </w:t>
      </w:r>
      <w:r w:rsidR="007D295D" w:rsidRPr="00DD59A1">
        <w:rPr>
          <w:sz w:val="28"/>
          <w:szCs w:val="28"/>
        </w:rPr>
        <w:t>4.17.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97A08" w:rsidRDefault="00EC420E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lastRenderedPageBreak/>
        <w:t xml:space="preserve"> </w:t>
      </w:r>
      <w:r w:rsidR="007D295D" w:rsidRPr="00DD59A1">
        <w:rPr>
          <w:sz w:val="28"/>
          <w:szCs w:val="28"/>
        </w:rPr>
        <w:t xml:space="preserve">4.18. Копии решения Комиссии в течение трех дней со дня его принятия направляются </w:t>
      </w:r>
      <w:proofErr w:type="spellStart"/>
      <w:r w:rsidR="007D295D" w:rsidRPr="00DD59A1">
        <w:rPr>
          <w:sz w:val="28"/>
          <w:szCs w:val="28"/>
        </w:rPr>
        <w:t>директору</w:t>
      </w:r>
      <w:r w:rsidR="00625F77">
        <w:rPr>
          <w:sz w:val="28"/>
          <w:szCs w:val="28"/>
        </w:rPr>
        <w:t>Учреждения</w:t>
      </w:r>
      <w:proofErr w:type="spellEnd"/>
      <w:r w:rsidR="007D295D" w:rsidRPr="00DD59A1">
        <w:rPr>
          <w:sz w:val="28"/>
          <w:szCs w:val="28"/>
        </w:rPr>
        <w:t>, работнику, а также по решению Комиссии - иным заинтересованным лицам.</w:t>
      </w:r>
    </w:p>
    <w:p w:rsidR="00F97A08" w:rsidRDefault="00F97A08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 xml:space="preserve"> </w:t>
      </w:r>
      <w:r w:rsidR="007D295D" w:rsidRPr="00DD59A1">
        <w:rPr>
          <w:sz w:val="28"/>
          <w:szCs w:val="28"/>
        </w:rPr>
        <w:t>4.19. Решение Комиссии может быть обжаловано работником в порядке, предусмотренном законодательством Российской Федерации.</w:t>
      </w:r>
    </w:p>
    <w:p w:rsidR="00F97A08" w:rsidRDefault="007D295D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 xml:space="preserve">4.20. </w:t>
      </w:r>
      <w:proofErr w:type="gramStart"/>
      <w:r w:rsidRPr="00DD59A1">
        <w:rPr>
          <w:sz w:val="28"/>
          <w:szCs w:val="28"/>
        </w:rPr>
        <w:t>Директор</w:t>
      </w:r>
      <w:r w:rsidR="00EC420E">
        <w:rPr>
          <w:sz w:val="28"/>
          <w:szCs w:val="28"/>
        </w:rPr>
        <w:t xml:space="preserve"> Учреждения</w:t>
      </w:r>
      <w:r w:rsidRPr="00DD59A1">
        <w:rPr>
          <w:sz w:val="28"/>
          <w:szCs w:val="28"/>
        </w:rPr>
        <w:t>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</w:t>
      </w:r>
      <w:proofErr w:type="gramEnd"/>
      <w:r w:rsidRPr="00DD59A1">
        <w:rPr>
          <w:sz w:val="28"/>
          <w:szCs w:val="28"/>
        </w:rPr>
        <w:t xml:space="preserve"> от занимаемой должности.</w:t>
      </w:r>
    </w:p>
    <w:p w:rsidR="00F97A08" w:rsidRDefault="007D295D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 xml:space="preserve">4.21. В случае непринятия работником мер по предотвращению конфликта интересов директор </w:t>
      </w:r>
      <w:r w:rsidR="00CE76C9">
        <w:rPr>
          <w:sz w:val="28"/>
          <w:szCs w:val="28"/>
        </w:rPr>
        <w:t xml:space="preserve">Учреждения </w:t>
      </w:r>
      <w:r w:rsidRPr="00DD59A1">
        <w:rPr>
          <w:sz w:val="28"/>
          <w:szCs w:val="28"/>
        </w:rPr>
        <w:t>после получения от Комиссии соответствующей информации может привлечь работника к дисциплинарной ответственности в соответствии со статьей 27 Федерального закона в порядке, предусмотренном трудовым законодательством.</w:t>
      </w:r>
    </w:p>
    <w:p w:rsidR="00F97A08" w:rsidRDefault="007D295D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4.22.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F97A08" w:rsidRDefault="007D295D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4.23. Решение Комиссии, принятое в отношении работника, хранится в его личном деле.</w:t>
      </w:r>
    </w:p>
    <w:p w:rsidR="00F97A08" w:rsidRPr="00DD59A1" w:rsidRDefault="007D295D" w:rsidP="00F97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9A1">
        <w:rPr>
          <w:sz w:val="28"/>
          <w:szCs w:val="28"/>
        </w:rPr>
        <w:t>4.24. Организационно-техническое и документационное обеспечение деятельности Комиссии возлагается на председателя Комиссии.</w:t>
      </w:r>
    </w:p>
    <w:sectPr w:rsidR="00F97A08" w:rsidRPr="00DD59A1" w:rsidSect="0027351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02" w:rsidRDefault="00A81702" w:rsidP="0027351F">
      <w:pPr>
        <w:spacing w:after="0" w:line="240" w:lineRule="auto"/>
      </w:pPr>
      <w:r>
        <w:separator/>
      </w:r>
    </w:p>
  </w:endnote>
  <w:endnote w:type="continuationSeparator" w:id="0">
    <w:p w:rsidR="00A81702" w:rsidRDefault="00A81702" w:rsidP="0027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02" w:rsidRDefault="00A81702" w:rsidP="0027351F">
      <w:pPr>
        <w:spacing w:after="0" w:line="240" w:lineRule="auto"/>
      </w:pPr>
      <w:r>
        <w:separator/>
      </w:r>
    </w:p>
  </w:footnote>
  <w:footnote w:type="continuationSeparator" w:id="0">
    <w:p w:rsidR="00A81702" w:rsidRDefault="00A81702" w:rsidP="00273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E1"/>
    <w:rsid w:val="001679E1"/>
    <w:rsid w:val="0027351F"/>
    <w:rsid w:val="00625F77"/>
    <w:rsid w:val="007D295D"/>
    <w:rsid w:val="00A27C26"/>
    <w:rsid w:val="00A81702"/>
    <w:rsid w:val="00B4613A"/>
    <w:rsid w:val="00CE76C9"/>
    <w:rsid w:val="00DD59A1"/>
    <w:rsid w:val="00EC420E"/>
    <w:rsid w:val="00F97A0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95D"/>
    <w:rPr>
      <w:b/>
      <w:bCs/>
    </w:rPr>
  </w:style>
  <w:style w:type="paragraph" w:styleId="a5">
    <w:name w:val="header"/>
    <w:basedOn w:val="a"/>
    <w:link w:val="a6"/>
    <w:uiPriority w:val="99"/>
    <w:unhideWhenUsed/>
    <w:rsid w:val="0027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51F"/>
  </w:style>
  <w:style w:type="paragraph" w:styleId="a7">
    <w:name w:val="footer"/>
    <w:basedOn w:val="a"/>
    <w:link w:val="a8"/>
    <w:uiPriority w:val="99"/>
    <w:unhideWhenUsed/>
    <w:rsid w:val="0027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95D"/>
    <w:rPr>
      <w:b/>
      <w:bCs/>
    </w:rPr>
  </w:style>
  <w:style w:type="paragraph" w:styleId="a5">
    <w:name w:val="header"/>
    <w:basedOn w:val="a"/>
    <w:link w:val="a6"/>
    <w:uiPriority w:val="99"/>
    <w:unhideWhenUsed/>
    <w:rsid w:val="0027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51F"/>
  </w:style>
  <w:style w:type="paragraph" w:styleId="a7">
    <w:name w:val="footer"/>
    <w:basedOn w:val="a"/>
    <w:link w:val="a8"/>
    <w:uiPriority w:val="99"/>
    <w:unhideWhenUsed/>
    <w:rsid w:val="0027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DSHI-144</dc:creator>
  <cp:keywords/>
  <dc:description/>
  <cp:lastModifiedBy>DSHI-144</cp:lastModifiedBy>
  <cp:revision>8</cp:revision>
  <dcterms:created xsi:type="dcterms:W3CDTF">2022-01-27T12:30:00Z</dcterms:created>
  <dcterms:modified xsi:type="dcterms:W3CDTF">2022-02-01T09:55:00Z</dcterms:modified>
</cp:coreProperties>
</file>